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24" w:rsidRPr="003B5941" w:rsidRDefault="00002324" w:rsidP="003B5941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3B5941">
        <w:rPr>
          <w:rFonts w:cs="David" w:hint="cs"/>
          <w:b/>
          <w:bCs/>
          <w:sz w:val="36"/>
          <w:szCs w:val="36"/>
          <w:rtl/>
        </w:rPr>
        <w:t>החברה הכלכלית לפיתוח לב השרון בע"מ</w:t>
      </w:r>
    </w:p>
    <w:p w:rsidR="00002324" w:rsidRPr="003B5941" w:rsidRDefault="00002324" w:rsidP="001E0A99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3B5941">
        <w:rPr>
          <w:rFonts w:cs="David" w:hint="cs"/>
          <w:b/>
          <w:bCs/>
          <w:sz w:val="32"/>
          <w:szCs w:val="32"/>
          <w:u w:val="single"/>
          <w:rtl/>
        </w:rPr>
        <w:t xml:space="preserve">מכרז פומבי מס' </w:t>
      </w:r>
      <w:r w:rsidR="001E0A99">
        <w:rPr>
          <w:rFonts w:cs="David" w:hint="cs"/>
          <w:b/>
          <w:bCs/>
          <w:sz w:val="32"/>
          <w:szCs w:val="32"/>
          <w:u w:val="single"/>
          <w:rtl/>
        </w:rPr>
        <w:t xml:space="preserve">02/2015 </w:t>
      </w:r>
      <w:r w:rsidRPr="003B5941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לשיפוץ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ותוספת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בניה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מועדון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הנוער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במושב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עין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ורד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שבמועצה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האזורית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לב</w:t>
      </w:r>
      <w:r w:rsidR="001E0A99" w:rsidRPr="001E0A99">
        <w:rPr>
          <w:rFonts w:cs="David"/>
          <w:b/>
          <w:bCs/>
          <w:sz w:val="32"/>
          <w:szCs w:val="32"/>
          <w:u w:val="single"/>
          <w:rtl/>
        </w:rPr>
        <w:t xml:space="preserve"> </w:t>
      </w:r>
      <w:r w:rsidR="001E0A99" w:rsidRPr="001E0A99">
        <w:rPr>
          <w:rFonts w:cs="David" w:hint="cs"/>
          <w:b/>
          <w:bCs/>
          <w:sz w:val="32"/>
          <w:szCs w:val="32"/>
          <w:u w:val="single"/>
          <w:rtl/>
        </w:rPr>
        <w:t>השרון</w:t>
      </w:r>
    </w:p>
    <w:p w:rsidR="003B5941" w:rsidRDefault="003B5941" w:rsidP="003B5941">
      <w:pPr>
        <w:pStyle w:val="a5"/>
        <w:spacing w:before="0"/>
        <w:ind w:left="509"/>
        <w:rPr>
          <w:sz w:val="24"/>
        </w:rPr>
      </w:pPr>
    </w:p>
    <w:p w:rsidR="00002324" w:rsidRPr="0022593E" w:rsidRDefault="001E0A99" w:rsidP="00961DE3">
      <w:pPr>
        <w:pStyle w:val="a5"/>
        <w:numPr>
          <w:ilvl w:val="0"/>
          <w:numId w:val="1"/>
        </w:numPr>
        <w:spacing w:before="0"/>
        <w:ind w:left="509" w:hanging="509"/>
        <w:rPr>
          <w:sz w:val="24"/>
        </w:rPr>
      </w:pPr>
      <w:r w:rsidRPr="00FA65B0">
        <w:rPr>
          <w:rFonts w:hint="cs"/>
          <w:kern w:val="28"/>
          <w:rtl/>
        </w:rPr>
        <w:t xml:space="preserve">החברה הכלכלית לפיתוח לב השרון בע"מ </w:t>
      </w:r>
      <w:r w:rsidRPr="00FA65B0">
        <w:rPr>
          <w:kern w:val="28"/>
          <w:rtl/>
        </w:rPr>
        <w:t>(להלן: "</w:t>
      </w:r>
      <w:r w:rsidRPr="00FA65B0">
        <w:rPr>
          <w:b/>
          <w:bCs/>
          <w:kern w:val="28"/>
          <w:rtl/>
        </w:rPr>
        <w:t>החברה</w:t>
      </w:r>
      <w:r w:rsidRPr="00FA65B0">
        <w:rPr>
          <w:kern w:val="28"/>
          <w:rtl/>
        </w:rPr>
        <w:t>"</w:t>
      </w:r>
      <w:r w:rsidRPr="00FA65B0">
        <w:rPr>
          <w:rFonts w:hint="cs"/>
          <w:kern w:val="28"/>
          <w:rtl/>
        </w:rPr>
        <w:t xml:space="preserve"> או "</w:t>
      </w:r>
      <w:r w:rsidRPr="00FA65B0">
        <w:rPr>
          <w:rFonts w:hint="cs"/>
          <w:b/>
          <w:bCs/>
          <w:kern w:val="28"/>
          <w:rtl/>
        </w:rPr>
        <w:t>המזמין</w:t>
      </w:r>
      <w:r w:rsidRPr="00FA65B0">
        <w:rPr>
          <w:rFonts w:hint="cs"/>
          <w:kern w:val="28"/>
          <w:rtl/>
        </w:rPr>
        <w:t>")</w:t>
      </w:r>
      <w:r w:rsidRPr="00FA65B0">
        <w:rPr>
          <w:kern w:val="28"/>
          <w:rtl/>
        </w:rPr>
        <w:t xml:space="preserve"> מזמינה בזאת מציעים להשתתף </w:t>
      </w:r>
      <w:r w:rsidRPr="001B6130">
        <w:rPr>
          <w:kern w:val="28"/>
          <w:rtl/>
        </w:rPr>
        <w:t>במכרז</w:t>
      </w:r>
      <w:r w:rsidRPr="001B6130">
        <w:rPr>
          <w:rFonts w:hint="cs"/>
          <w:kern w:val="28"/>
          <w:rtl/>
        </w:rPr>
        <w:t xml:space="preserve"> פומבי מס' </w:t>
      </w:r>
      <w:r>
        <w:rPr>
          <w:rFonts w:hint="cs"/>
          <w:kern w:val="28"/>
          <w:rtl/>
        </w:rPr>
        <w:t>2/2015</w:t>
      </w:r>
      <w:r w:rsidRPr="001B6130">
        <w:rPr>
          <w:rFonts w:hint="cs"/>
          <w:kern w:val="28"/>
          <w:rtl/>
        </w:rPr>
        <w:t xml:space="preserve"> לשיפוץ ותוספת בניה מועדון הנוער במושב עין ורד בתחום השטח המוניציפאלי של מועצה</w:t>
      </w:r>
      <w:r w:rsidRPr="00FA65B0">
        <w:rPr>
          <w:rFonts w:hint="cs"/>
          <w:kern w:val="28"/>
          <w:rtl/>
        </w:rPr>
        <w:t xml:space="preserve"> אזורית לב השרון (להלן</w:t>
      </w:r>
      <w:r>
        <w:rPr>
          <w:rFonts w:hint="cs"/>
          <w:kern w:val="28"/>
          <w:rtl/>
        </w:rPr>
        <w:t xml:space="preserve">: </w:t>
      </w:r>
      <w:r>
        <w:rPr>
          <w:rFonts w:hint="cs"/>
          <w:b/>
          <w:bCs/>
          <w:kern w:val="28"/>
          <w:rtl/>
        </w:rPr>
        <w:t>העבודות</w:t>
      </w:r>
      <w:r w:rsidRPr="00FA65B0">
        <w:rPr>
          <w:rFonts w:hint="cs"/>
          <w:kern w:val="28"/>
          <w:rtl/>
        </w:rPr>
        <w:t xml:space="preserve">"), </w:t>
      </w:r>
      <w:r w:rsidR="00002324" w:rsidRPr="0022593E">
        <w:rPr>
          <w:rFonts w:hint="cs"/>
          <w:sz w:val="24"/>
          <w:rtl/>
        </w:rPr>
        <w:t xml:space="preserve">והכול בהתאם </w:t>
      </w:r>
      <w:r w:rsidR="0022593E" w:rsidRPr="0022593E">
        <w:rPr>
          <w:rFonts w:hint="cs"/>
          <w:sz w:val="24"/>
          <w:rtl/>
        </w:rPr>
        <w:t>ל</w:t>
      </w:r>
      <w:r w:rsidR="00002324" w:rsidRPr="0022593E">
        <w:rPr>
          <w:rFonts w:hint="cs"/>
          <w:sz w:val="24"/>
          <w:rtl/>
        </w:rPr>
        <w:t>מפורט במסמכי המכרז.</w:t>
      </w:r>
    </w:p>
    <w:p w:rsidR="001E0A99" w:rsidRPr="001F3297" w:rsidRDefault="001E0A99" w:rsidP="00FB664E">
      <w:pPr>
        <w:pStyle w:val="a5"/>
        <w:numPr>
          <w:ilvl w:val="0"/>
          <w:numId w:val="1"/>
        </w:numPr>
        <w:spacing w:before="0"/>
        <w:ind w:left="509" w:hanging="509"/>
        <w:rPr>
          <w:kern w:val="28"/>
        </w:rPr>
      </w:pPr>
      <w:r w:rsidRPr="001F3297">
        <w:rPr>
          <w:kern w:val="28"/>
          <w:rtl/>
        </w:rPr>
        <w:t xml:space="preserve">את מסמכי </w:t>
      </w:r>
      <w:r w:rsidRPr="001F3297">
        <w:rPr>
          <w:rFonts w:hint="cs"/>
          <w:kern w:val="28"/>
          <w:rtl/>
        </w:rPr>
        <w:t xml:space="preserve">המכרז </w:t>
      </w:r>
      <w:r w:rsidRPr="001F3297">
        <w:rPr>
          <w:kern w:val="28"/>
          <w:rtl/>
        </w:rPr>
        <w:t>ניתן לרכוש</w:t>
      </w:r>
      <w:r w:rsidRPr="001F3297">
        <w:rPr>
          <w:rFonts w:hint="cs"/>
          <w:kern w:val="28"/>
          <w:rtl/>
        </w:rPr>
        <w:t>, לאחר תיאום טלפוני מראש,</w:t>
      </w:r>
      <w:r w:rsidRPr="001F3297">
        <w:rPr>
          <w:kern w:val="28"/>
          <w:rtl/>
        </w:rPr>
        <w:t xml:space="preserve"> במשרד</w:t>
      </w:r>
      <w:r w:rsidRPr="001F3297">
        <w:rPr>
          <w:rFonts w:hint="cs"/>
          <w:kern w:val="28"/>
          <w:rtl/>
        </w:rPr>
        <w:t>י החברה ברח' המעלית 6 אזור תעשיות השרון (קדימה)</w:t>
      </w:r>
      <w:r w:rsidRPr="001F3297">
        <w:rPr>
          <w:kern w:val="28"/>
          <w:rtl/>
        </w:rPr>
        <w:t xml:space="preserve">, החל מיום </w:t>
      </w:r>
      <w:r w:rsidR="00FB664E">
        <w:rPr>
          <w:rFonts w:hint="cs"/>
          <w:kern w:val="28"/>
          <w:rtl/>
        </w:rPr>
        <w:t>09</w:t>
      </w:r>
      <w:r w:rsidRPr="001F3297">
        <w:rPr>
          <w:rFonts w:hint="cs"/>
          <w:kern w:val="28"/>
          <w:rtl/>
        </w:rPr>
        <w:t>/</w:t>
      </w:r>
      <w:r w:rsidR="00FB664E">
        <w:rPr>
          <w:rFonts w:hint="cs"/>
          <w:kern w:val="28"/>
          <w:rtl/>
        </w:rPr>
        <w:t>07</w:t>
      </w:r>
      <w:r w:rsidRPr="001F3297">
        <w:rPr>
          <w:rFonts w:hint="cs"/>
          <w:kern w:val="28"/>
          <w:rtl/>
        </w:rPr>
        <w:t>/2015,</w:t>
      </w:r>
      <w:r w:rsidRPr="001F3297">
        <w:rPr>
          <w:kern w:val="28"/>
          <w:rtl/>
        </w:rPr>
        <w:t xml:space="preserve"> </w:t>
      </w:r>
      <w:r w:rsidRPr="001F3297">
        <w:rPr>
          <w:rFonts w:hint="cs"/>
          <w:kern w:val="28"/>
          <w:rtl/>
        </w:rPr>
        <w:t>ב</w:t>
      </w:r>
      <w:r w:rsidRPr="001F3297">
        <w:rPr>
          <w:kern w:val="28"/>
          <w:rtl/>
        </w:rPr>
        <w:t>תמור</w:t>
      </w:r>
      <w:r w:rsidRPr="001F3297">
        <w:rPr>
          <w:rFonts w:hint="cs"/>
          <w:kern w:val="28"/>
          <w:rtl/>
        </w:rPr>
        <w:t>ה</w:t>
      </w:r>
      <w:r w:rsidRPr="001F3297">
        <w:rPr>
          <w:kern w:val="28"/>
          <w:rtl/>
        </w:rPr>
        <w:t xml:space="preserve"> </w:t>
      </w:r>
      <w:r w:rsidRPr="001F3297">
        <w:rPr>
          <w:rFonts w:hint="cs"/>
          <w:kern w:val="28"/>
          <w:rtl/>
        </w:rPr>
        <w:t>לסך של 1000 ₪ (אלף שקל</w:t>
      </w:r>
      <w:r w:rsidRPr="001F3297">
        <w:rPr>
          <w:kern w:val="28"/>
          <w:rtl/>
        </w:rPr>
        <w:t>ים חדשים)</w:t>
      </w:r>
      <w:r w:rsidRPr="001F3297">
        <w:rPr>
          <w:rFonts w:hint="cs"/>
          <w:kern w:val="28"/>
          <w:rtl/>
        </w:rPr>
        <w:t xml:space="preserve"> כולל מע"מ </w:t>
      </w:r>
      <w:r w:rsidRPr="001F3297">
        <w:rPr>
          <w:kern w:val="28"/>
          <w:rtl/>
        </w:rPr>
        <w:t xml:space="preserve">שישולמו באמצעות המחאה, </w:t>
      </w:r>
      <w:r w:rsidRPr="001F3297">
        <w:rPr>
          <w:rFonts w:hint="cs"/>
          <w:kern w:val="28"/>
          <w:rtl/>
        </w:rPr>
        <w:t xml:space="preserve">אשר </w:t>
      </w:r>
      <w:r w:rsidRPr="001F3297">
        <w:rPr>
          <w:kern w:val="28"/>
          <w:rtl/>
        </w:rPr>
        <w:t>לא יוחזרו בכל מקרה</w:t>
      </w:r>
      <w:r w:rsidRPr="001F3297">
        <w:rPr>
          <w:rFonts w:hint="cs"/>
          <w:kern w:val="28"/>
          <w:rtl/>
        </w:rPr>
        <w:t>.</w:t>
      </w:r>
    </w:p>
    <w:p w:rsidR="001E0A99" w:rsidRPr="001F3297" w:rsidRDefault="001E0A99" w:rsidP="00FB664E">
      <w:pPr>
        <w:pStyle w:val="a5"/>
        <w:numPr>
          <w:ilvl w:val="0"/>
          <w:numId w:val="1"/>
        </w:numPr>
        <w:spacing w:before="0"/>
        <w:ind w:left="509" w:hanging="509"/>
        <w:rPr>
          <w:kern w:val="28"/>
        </w:rPr>
      </w:pPr>
      <w:r w:rsidRPr="001F3297">
        <w:rPr>
          <w:rFonts w:hint="cs"/>
          <w:kern w:val="28"/>
          <w:rtl/>
        </w:rPr>
        <w:t xml:space="preserve">סיור קבלנים במועדון הנוער עין ורד ייערך ביום </w:t>
      </w:r>
      <w:r w:rsidR="00FB664E">
        <w:rPr>
          <w:rFonts w:hint="cs"/>
          <w:kern w:val="28"/>
          <w:rtl/>
        </w:rPr>
        <w:t>15</w:t>
      </w:r>
      <w:r w:rsidRPr="001F3297">
        <w:rPr>
          <w:rFonts w:hint="cs"/>
          <w:kern w:val="28"/>
          <w:rtl/>
        </w:rPr>
        <w:t xml:space="preserve">/07/2015 בשעה 09:00. </w:t>
      </w:r>
      <w:r w:rsidRPr="001E0A99">
        <w:rPr>
          <w:rFonts w:hint="cs"/>
          <w:b/>
          <w:bCs/>
          <w:kern w:val="28"/>
          <w:rtl/>
        </w:rPr>
        <w:t>ההשתתפות בסיור זה הינה חובה (!) ומהווה אחד מתנאי סף להגשת הצעה למכרז.</w:t>
      </w:r>
    </w:p>
    <w:p w:rsidR="00002324" w:rsidRPr="0022593E" w:rsidRDefault="00002324" w:rsidP="00FB664E">
      <w:pPr>
        <w:pStyle w:val="a5"/>
        <w:numPr>
          <w:ilvl w:val="0"/>
          <w:numId w:val="1"/>
        </w:numPr>
        <w:spacing w:before="0"/>
        <w:ind w:left="509" w:hanging="509"/>
        <w:rPr>
          <w:sz w:val="24"/>
        </w:rPr>
      </w:pPr>
      <w:r w:rsidRPr="0022593E">
        <w:rPr>
          <w:rFonts w:hint="cs"/>
          <w:sz w:val="24"/>
          <w:rtl/>
        </w:rPr>
        <w:t>את ההצעה יש להכניס למעטפה סגורה, שאינה בעלת סימני זיהוי כלשהם</w:t>
      </w:r>
      <w:r w:rsidR="00961DE3">
        <w:rPr>
          <w:rFonts w:hint="cs"/>
          <w:sz w:val="24"/>
          <w:rtl/>
        </w:rPr>
        <w:t xml:space="preserve">. עליה יירשם </w:t>
      </w:r>
      <w:r w:rsidRPr="0022593E">
        <w:rPr>
          <w:rFonts w:hint="cs"/>
          <w:sz w:val="24"/>
          <w:rtl/>
        </w:rPr>
        <w:t xml:space="preserve">"מכרז מס' </w:t>
      </w:r>
      <w:r w:rsidR="001E0A99">
        <w:rPr>
          <w:rFonts w:hint="cs"/>
          <w:sz w:val="24"/>
          <w:rtl/>
        </w:rPr>
        <w:t>02/2015 לשיפוץ ותוספת בניה במועדון הנוער במושב עין ורד שבמועצה האזורית לב השרון"</w:t>
      </w:r>
      <w:r w:rsidRPr="0022593E">
        <w:rPr>
          <w:rFonts w:hint="cs"/>
          <w:sz w:val="24"/>
          <w:rtl/>
        </w:rPr>
        <w:t xml:space="preserve">. את המעטפה, לרבות הערבות הבנקאית, כמפורט להלן, ויתר האישורים והמסמכים, יש להכניס לתיבת המכרזים, במסירה אישית בלבד ולא באמצעות דואר רשום, לא יאוחר </w:t>
      </w:r>
      <w:r w:rsidR="00961DE3">
        <w:rPr>
          <w:rFonts w:hint="cs"/>
          <w:sz w:val="24"/>
          <w:rtl/>
        </w:rPr>
        <w:t xml:space="preserve">מיום </w:t>
      </w:r>
      <w:r w:rsidR="00FB664E">
        <w:rPr>
          <w:rFonts w:hint="cs"/>
          <w:sz w:val="24"/>
          <w:rtl/>
        </w:rPr>
        <w:t>26</w:t>
      </w:r>
      <w:r w:rsidR="001E0A99">
        <w:rPr>
          <w:rFonts w:hint="cs"/>
          <w:sz w:val="24"/>
          <w:rtl/>
        </w:rPr>
        <w:t>/07/2015</w:t>
      </w:r>
      <w:r w:rsidRPr="0022593E">
        <w:rPr>
          <w:rFonts w:hint="cs"/>
          <w:sz w:val="24"/>
          <w:rtl/>
        </w:rPr>
        <w:t xml:space="preserve"> בשעה </w:t>
      </w:r>
      <w:r w:rsidR="001E0A99">
        <w:rPr>
          <w:rFonts w:hint="cs"/>
          <w:sz w:val="24"/>
          <w:rtl/>
        </w:rPr>
        <w:t>12</w:t>
      </w:r>
      <w:r w:rsidRPr="0022593E">
        <w:rPr>
          <w:rFonts w:hint="cs"/>
          <w:sz w:val="24"/>
          <w:rtl/>
        </w:rPr>
        <w:t>:00 במשרדי החברה. פתיחת תיבת המכרזים הינה ביום</w:t>
      </w:r>
      <w:r w:rsidR="00961DE3">
        <w:rPr>
          <w:rFonts w:hint="cs"/>
          <w:sz w:val="24"/>
          <w:rtl/>
        </w:rPr>
        <w:t xml:space="preserve"> </w:t>
      </w:r>
      <w:r w:rsidRPr="0022593E">
        <w:rPr>
          <w:rFonts w:hint="cs"/>
          <w:sz w:val="24"/>
          <w:rtl/>
        </w:rPr>
        <w:t xml:space="preserve"> </w:t>
      </w:r>
      <w:r w:rsidR="00FB664E">
        <w:rPr>
          <w:rFonts w:hint="cs"/>
          <w:sz w:val="24"/>
          <w:rtl/>
        </w:rPr>
        <w:t>26</w:t>
      </w:r>
      <w:r w:rsidR="001E0A99">
        <w:rPr>
          <w:rFonts w:hint="cs"/>
          <w:sz w:val="24"/>
          <w:rtl/>
        </w:rPr>
        <w:t xml:space="preserve">/07/2015 </w:t>
      </w:r>
      <w:r w:rsidRPr="0022593E">
        <w:rPr>
          <w:rFonts w:hint="cs"/>
          <w:sz w:val="24"/>
          <w:rtl/>
        </w:rPr>
        <w:t xml:space="preserve">בשעה </w:t>
      </w:r>
      <w:r w:rsidR="001E0A99">
        <w:rPr>
          <w:rFonts w:hint="cs"/>
          <w:sz w:val="24"/>
          <w:rtl/>
        </w:rPr>
        <w:t>12:15.</w:t>
      </w:r>
    </w:p>
    <w:p w:rsidR="0022593E" w:rsidRPr="0022593E" w:rsidRDefault="0022593E" w:rsidP="00961DE3">
      <w:pPr>
        <w:pStyle w:val="a5"/>
        <w:numPr>
          <w:ilvl w:val="0"/>
          <w:numId w:val="1"/>
        </w:numPr>
        <w:spacing w:before="0"/>
        <w:ind w:left="509" w:hanging="509"/>
        <w:rPr>
          <w:sz w:val="24"/>
        </w:rPr>
      </w:pPr>
      <w:r w:rsidRPr="0022593E">
        <w:rPr>
          <w:rFonts w:hint="cs"/>
          <w:sz w:val="24"/>
          <w:rtl/>
        </w:rPr>
        <w:t xml:space="preserve">על </w:t>
      </w:r>
      <w:r w:rsidR="00961DE3">
        <w:rPr>
          <w:rFonts w:hint="cs"/>
          <w:sz w:val="24"/>
          <w:rtl/>
        </w:rPr>
        <w:t>המציע</w:t>
      </w:r>
      <w:r w:rsidRPr="0022593E">
        <w:rPr>
          <w:rFonts w:hint="cs"/>
          <w:sz w:val="24"/>
          <w:rtl/>
        </w:rPr>
        <w:t xml:space="preserve"> לעמוד בתנאי הסף המפורטים להלן, ולעמוד ביתר התנאים והדרישות כמפורט בהרחבה בתנאי בדרישות המכרז:</w:t>
      </w:r>
    </w:p>
    <w:p w:rsidR="001E0A99" w:rsidRPr="001E0A99" w:rsidRDefault="001E0A99" w:rsidP="001E0A99">
      <w:pPr>
        <w:pStyle w:val="a4"/>
        <w:numPr>
          <w:ilvl w:val="1"/>
          <w:numId w:val="1"/>
        </w:numPr>
        <w:spacing w:after="0" w:line="240" w:lineRule="auto"/>
        <w:ind w:left="1076" w:hanging="567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E0A99">
        <w:rPr>
          <w:rFonts w:ascii="Times New Roman" w:eastAsia="Times New Roman" w:hAnsi="Times New Roman" w:cs="David" w:hint="eastAsia"/>
          <w:sz w:val="24"/>
          <w:szCs w:val="24"/>
          <w:rtl/>
        </w:rPr>
        <w:t>המציע</w:t>
      </w:r>
      <w:r w:rsidRPr="001E0A99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1E0A99">
        <w:rPr>
          <w:rFonts w:ascii="Times New Roman" w:eastAsia="Times New Roman" w:hAnsi="Times New Roman" w:cs="David" w:hint="eastAsia"/>
          <w:sz w:val="24"/>
          <w:szCs w:val="24"/>
          <w:rtl/>
        </w:rPr>
        <w:t>רשום</w:t>
      </w:r>
      <w:r w:rsidRPr="001E0A99">
        <w:rPr>
          <w:rFonts w:ascii="Times New Roman" w:eastAsia="Times New Roman" w:hAnsi="Times New Roman" w:cs="David"/>
          <w:sz w:val="24"/>
          <w:szCs w:val="24"/>
          <w:rtl/>
        </w:rPr>
        <w:t xml:space="preserve"> במועד הגשת ההצעה אצל רשם הקבלנים, בהתאם לחוק רישום קבלנים לעבודות הנדסה בנאיות, </w:t>
      </w:r>
      <w:proofErr w:type="spellStart"/>
      <w:r w:rsidRPr="001E0A99">
        <w:rPr>
          <w:rFonts w:ascii="Times New Roman" w:eastAsia="Times New Roman" w:hAnsi="Times New Roman" w:cs="David"/>
          <w:sz w:val="24"/>
          <w:szCs w:val="24"/>
          <w:rtl/>
        </w:rPr>
        <w:t>התשכ"ט</w:t>
      </w:r>
      <w:proofErr w:type="spellEnd"/>
      <w:r w:rsidRPr="001E0A99">
        <w:rPr>
          <w:rFonts w:ascii="Times New Roman" w:eastAsia="Times New Roman" w:hAnsi="Times New Roman" w:cs="David"/>
          <w:sz w:val="24"/>
          <w:szCs w:val="24"/>
          <w:rtl/>
        </w:rPr>
        <w:t xml:space="preserve"> 1969, בענף ראשי 100 ובסיווג</w:t>
      </w:r>
      <w:r w:rsidRPr="001E0A9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ג-2 לפחות. </w:t>
      </w:r>
    </w:p>
    <w:p w:rsidR="001E0A99" w:rsidRPr="001E0A99" w:rsidRDefault="001E0A99" w:rsidP="001E0A99">
      <w:pPr>
        <w:pStyle w:val="a4"/>
        <w:numPr>
          <w:ilvl w:val="1"/>
          <w:numId w:val="1"/>
        </w:numPr>
        <w:spacing w:after="0" w:line="240" w:lineRule="auto"/>
        <w:ind w:left="1076" w:hanging="567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E0A99">
        <w:rPr>
          <w:rFonts w:ascii="Times New Roman" w:eastAsia="Times New Roman" w:hAnsi="Times New Roman" w:cs="David" w:hint="cs"/>
          <w:sz w:val="24"/>
          <w:szCs w:val="24"/>
          <w:rtl/>
        </w:rPr>
        <w:t>למציע ניסיון מוכח של חמש שנים, בחמשת השנים האחרונות בביצוע חמש (5) עבודות בינוי ושיפוץ, לפחות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1E0A99" w:rsidRPr="001E0A99" w:rsidRDefault="001E0A99" w:rsidP="001E0A99">
      <w:pPr>
        <w:pStyle w:val="a4"/>
        <w:numPr>
          <w:ilvl w:val="1"/>
          <w:numId w:val="1"/>
        </w:numPr>
        <w:spacing w:after="0" w:line="240" w:lineRule="auto"/>
        <w:ind w:left="1076" w:hanging="567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1E0A99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המציע בעל מחזור כספי שנתי מצטבר של 2,000,000 ₪ לפחות,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בכל אחת מהשנים 2012,2013,2014.</w:t>
      </w:r>
    </w:p>
    <w:p w:rsidR="0022593E" w:rsidRPr="0022593E" w:rsidRDefault="0022593E" w:rsidP="001E0A99">
      <w:pPr>
        <w:pStyle w:val="a4"/>
        <w:numPr>
          <w:ilvl w:val="1"/>
          <w:numId w:val="1"/>
        </w:numPr>
        <w:spacing w:after="0" w:line="240" w:lineRule="auto"/>
        <w:ind w:left="1076" w:hanging="567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2593E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המשתתף יצרף להצעתו ערבות בנקאית, לטובת החברה על שם המשתתף בלבד, בסך של </w:t>
      </w:r>
      <w:r w:rsidR="001E0A99">
        <w:rPr>
          <w:rFonts w:ascii="Times New Roman" w:eastAsia="Times New Roman" w:hAnsi="Times New Roman" w:cs="David" w:hint="cs"/>
          <w:sz w:val="24"/>
          <w:szCs w:val="24"/>
          <w:rtl/>
        </w:rPr>
        <w:t xml:space="preserve">50,000 ₪, </w:t>
      </w:r>
      <w:r w:rsidRPr="0022593E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שתהיה בתוקף עד ליום </w:t>
      </w:r>
      <w:r w:rsidR="001E0A99">
        <w:rPr>
          <w:rFonts w:ascii="Times New Roman" w:eastAsia="Times New Roman" w:hAnsi="Times New Roman" w:cs="David" w:hint="cs"/>
          <w:sz w:val="24"/>
          <w:szCs w:val="24"/>
          <w:rtl/>
        </w:rPr>
        <w:t>12/10/2015.</w:t>
      </w:r>
    </w:p>
    <w:p w:rsidR="00002324" w:rsidRPr="0022593E" w:rsidRDefault="00002324" w:rsidP="005206D1">
      <w:pPr>
        <w:pStyle w:val="a5"/>
        <w:numPr>
          <w:ilvl w:val="0"/>
          <w:numId w:val="1"/>
        </w:numPr>
        <w:spacing w:before="0"/>
        <w:ind w:left="509" w:hanging="509"/>
        <w:rPr>
          <w:sz w:val="24"/>
        </w:rPr>
      </w:pPr>
      <w:r w:rsidRPr="0022593E">
        <w:rPr>
          <w:rFonts w:hint="cs"/>
          <w:sz w:val="24"/>
          <w:rtl/>
        </w:rPr>
        <w:t xml:space="preserve">החברה אינה מתחייבת לקבל את ההצעה </w:t>
      </w:r>
      <w:r w:rsidR="005206D1">
        <w:rPr>
          <w:rFonts w:hint="cs"/>
          <w:sz w:val="24"/>
          <w:rtl/>
        </w:rPr>
        <w:t>הזולה</w:t>
      </w:r>
      <w:r w:rsidR="005073CA" w:rsidRPr="0022593E">
        <w:rPr>
          <w:rFonts w:hint="cs"/>
          <w:sz w:val="24"/>
          <w:rtl/>
        </w:rPr>
        <w:t xml:space="preserve"> </w:t>
      </w:r>
      <w:r w:rsidRPr="0022593E">
        <w:rPr>
          <w:rFonts w:hint="cs"/>
          <w:sz w:val="24"/>
          <w:rtl/>
        </w:rPr>
        <w:t>ב</w:t>
      </w:r>
      <w:r w:rsidR="00961DE3">
        <w:rPr>
          <w:rFonts w:hint="cs"/>
          <w:sz w:val="24"/>
          <w:rtl/>
        </w:rPr>
        <w:t xml:space="preserve">יותר או כל הצעה שהיא וכן החברה </w:t>
      </w:r>
      <w:r w:rsidRPr="0022593E">
        <w:rPr>
          <w:rFonts w:hint="cs"/>
          <w:sz w:val="24"/>
          <w:rtl/>
        </w:rPr>
        <w:t>רשאית לנהל מו"מ עם הזוכה</w:t>
      </w:r>
      <w:r w:rsidR="00961DE3">
        <w:rPr>
          <w:rFonts w:hint="cs"/>
          <w:sz w:val="24"/>
          <w:rtl/>
        </w:rPr>
        <w:t xml:space="preserve"> במכרז</w:t>
      </w:r>
      <w:r w:rsidRPr="0022593E">
        <w:rPr>
          <w:rFonts w:hint="cs"/>
          <w:sz w:val="24"/>
          <w:rtl/>
        </w:rPr>
        <w:t>.</w:t>
      </w:r>
    </w:p>
    <w:p w:rsidR="00002324" w:rsidRPr="0022593E" w:rsidRDefault="00002324" w:rsidP="00FB664E">
      <w:pPr>
        <w:pStyle w:val="a5"/>
        <w:numPr>
          <w:ilvl w:val="0"/>
          <w:numId w:val="1"/>
        </w:numPr>
        <w:spacing w:before="0"/>
        <w:ind w:left="509" w:hanging="509"/>
        <w:rPr>
          <w:sz w:val="24"/>
        </w:rPr>
      </w:pPr>
      <w:r w:rsidRPr="0022593E">
        <w:rPr>
          <w:rFonts w:hint="cs"/>
          <w:sz w:val="24"/>
          <w:rtl/>
        </w:rPr>
        <w:t xml:space="preserve">עד יום </w:t>
      </w:r>
      <w:r w:rsidR="00FB664E">
        <w:rPr>
          <w:rFonts w:hint="cs"/>
          <w:sz w:val="24"/>
          <w:rtl/>
        </w:rPr>
        <w:t>21</w:t>
      </w:r>
      <w:r w:rsidR="001E0A99">
        <w:rPr>
          <w:rFonts w:hint="cs"/>
          <w:sz w:val="24"/>
          <w:rtl/>
        </w:rPr>
        <w:t xml:space="preserve">/07/2015 בשעה 12:00 </w:t>
      </w:r>
      <w:r w:rsidRPr="0022593E">
        <w:rPr>
          <w:rFonts w:hint="cs"/>
          <w:sz w:val="24"/>
          <w:rtl/>
        </w:rPr>
        <w:t>יהיה רשאי כל אחד מהמציעים להפנות לחברה, באמצעות הגב'</w:t>
      </w:r>
      <w:r w:rsidR="00496EAE">
        <w:rPr>
          <w:rFonts w:hint="cs"/>
          <w:sz w:val="24"/>
          <w:rtl/>
        </w:rPr>
        <w:t xml:space="preserve"> סמדר קרן שאלות הבהרה בכתב בלבד לפקס מספר 09-7964285. טלפון לאישור קבלת הפקס 09-7964282.</w:t>
      </w:r>
      <w:bookmarkStart w:id="0" w:name="_GoBack"/>
      <w:bookmarkEnd w:id="0"/>
    </w:p>
    <w:p w:rsidR="00002324" w:rsidRPr="0022593E" w:rsidRDefault="00002324" w:rsidP="0022593E">
      <w:pPr>
        <w:pStyle w:val="a5"/>
        <w:numPr>
          <w:ilvl w:val="0"/>
          <w:numId w:val="1"/>
        </w:numPr>
        <w:spacing w:before="0"/>
        <w:ind w:left="509" w:hanging="509"/>
        <w:rPr>
          <w:b/>
          <w:bCs/>
          <w:sz w:val="24"/>
        </w:rPr>
      </w:pPr>
      <w:r w:rsidRPr="0022593E">
        <w:rPr>
          <w:rFonts w:hint="cs"/>
          <w:b/>
          <w:bCs/>
          <w:sz w:val="24"/>
          <w:rtl/>
        </w:rPr>
        <w:t>האמור במודעה זו אינו</w:t>
      </w:r>
      <w:r w:rsidRPr="0022593E">
        <w:rPr>
          <w:rFonts w:hint="cs"/>
          <w:sz w:val="24"/>
          <w:rtl/>
        </w:rPr>
        <w:t xml:space="preserve"> </w:t>
      </w:r>
      <w:r w:rsidRPr="0022593E">
        <w:rPr>
          <w:rFonts w:hint="cs"/>
          <w:b/>
          <w:bCs/>
          <w:sz w:val="24"/>
          <w:rtl/>
        </w:rPr>
        <w:t xml:space="preserve">ממצה את כל תנאי הסף ותנאי המכרז, המופיעים במלואם במסמכי המכרז ובמועד הגשת ההצעות המציע נדרש לעמוד בכול דרישות המכרז כלשונן. בכל סתירה בין האמור בהודעה זו לאמור במסמכי המכרז </w:t>
      </w:r>
      <w:r w:rsidRPr="0022593E">
        <w:rPr>
          <w:b/>
          <w:bCs/>
          <w:sz w:val="24"/>
          <w:rtl/>
        </w:rPr>
        <w:t>–</w:t>
      </w:r>
      <w:r w:rsidRPr="0022593E">
        <w:rPr>
          <w:rFonts w:hint="cs"/>
          <w:b/>
          <w:bCs/>
          <w:sz w:val="24"/>
          <w:rtl/>
        </w:rPr>
        <w:t xml:space="preserve"> תגבר ההוראה המופיעה במסמכי המכרז. </w:t>
      </w:r>
    </w:p>
    <w:p w:rsidR="003B5941" w:rsidRDefault="003B5941">
      <w:pPr>
        <w:pStyle w:val="a4"/>
        <w:tabs>
          <w:tab w:val="left" w:pos="793"/>
        </w:tabs>
        <w:spacing w:after="0"/>
        <w:outlineLvl w:val="0"/>
        <w:rPr>
          <w:b/>
          <w:bCs/>
          <w:sz w:val="26"/>
          <w:szCs w:val="26"/>
          <w:rtl/>
        </w:rPr>
      </w:pPr>
    </w:p>
    <w:p w:rsidR="00002324" w:rsidRDefault="00002324">
      <w:pPr>
        <w:pStyle w:val="a4"/>
        <w:jc w:val="right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החברה הכלכלית לפיתוח לב השרון</w:t>
      </w:r>
      <w:r w:rsidR="00804947">
        <w:rPr>
          <w:rFonts w:cs="David" w:hint="cs"/>
          <w:b/>
          <w:bCs/>
          <w:sz w:val="28"/>
          <w:szCs w:val="28"/>
          <w:rtl/>
        </w:rPr>
        <w:t xml:space="preserve"> בע"מ</w:t>
      </w:r>
    </w:p>
    <w:p w:rsidR="00002324" w:rsidRDefault="00002324"/>
    <w:sectPr w:rsidR="00002324" w:rsidSect="00E838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</w:rPr>
    </w:lvl>
  </w:abstractNum>
  <w:abstractNum w:abstractNumId="1">
    <w:nsid w:val="04710878"/>
    <w:multiLevelType w:val="multilevel"/>
    <w:tmpl w:val="76E84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David" w:hint="default"/>
        <w:b w:val="0"/>
        <w:bCs w:val="0"/>
        <w:lang w:val="en-US" w:bidi="he-I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AB940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8427AF"/>
    <w:multiLevelType w:val="multilevel"/>
    <w:tmpl w:val="9A10F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780" w:hanging="504"/>
      </w:pPr>
      <w:rPr>
        <w:rFonts w:cs="David" w:hint="default"/>
        <w:b w:val="0"/>
        <w:bCs w:val="0"/>
        <w:sz w:val="24"/>
        <w:szCs w:val="24"/>
        <w:lang w:bidi="he-I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3B1713C4"/>
    <w:multiLevelType w:val="multilevel"/>
    <w:tmpl w:val="6D1A113E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561"/>
        </w:tabs>
        <w:ind w:left="561" w:hanging="341"/>
      </w:pPr>
      <w:rPr>
        <w:b w:val="0"/>
        <w:bCs w:val="0"/>
        <w:lang w:val="en-US" w:bidi="he-IL"/>
      </w:rPr>
    </w:lvl>
    <w:lvl w:ilvl="2">
      <w:start w:val="1"/>
      <w:numFmt w:val="decimal"/>
      <w:lvlText w:val="%1.%2.%3."/>
      <w:lvlJc w:val="right"/>
      <w:pPr>
        <w:tabs>
          <w:tab w:val="num" w:pos="1928"/>
        </w:tabs>
        <w:ind w:left="1928" w:hanging="227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1815"/>
        </w:tabs>
        <w:ind w:left="1815" w:hanging="114"/>
      </w:pPr>
      <w:rPr>
        <w:lang w:val="en-US"/>
      </w:r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5">
    <w:nsid w:val="5D6D5E7F"/>
    <w:multiLevelType w:val="multilevel"/>
    <w:tmpl w:val="17AA4846"/>
    <w:lvl w:ilvl="0">
      <w:start w:val="5"/>
      <w:numFmt w:val="decimal"/>
      <w:lvlText w:val="%1"/>
      <w:lvlJc w:val="left"/>
      <w:pPr>
        <w:ind w:left="360"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righ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righ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righ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righ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righ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righ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righ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right="1008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73"/>
    <w:rsid w:val="00002324"/>
    <w:rsid w:val="001E0A99"/>
    <w:rsid w:val="0022593E"/>
    <w:rsid w:val="003B5941"/>
    <w:rsid w:val="00411781"/>
    <w:rsid w:val="00455D73"/>
    <w:rsid w:val="00496EAE"/>
    <w:rsid w:val="005073CA"/>
    <w:rsid w:val="005206D1"/>
    <w:rsid w:val="00804947"/>
    <w:rsid w:val="00961DE3"/>
    <w:rsid w:val="00B0650F"/>
    <w:rsid w:val="00E83889"/>
    <w:rsid w:val="00FB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3889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autoRedefine/>
    <w:qFormat/>
    <w:rsid w:val="00E83889"/>
    <w:pPr>
      <w:keepNext/>
      <w:spacing w:after="0" w:line="480" w:lineRule="auto"/>
      <w:outlineLvl w:val="0"/>
    </w:pPr>
    <w:rPr>
      <w:rFonts w:ascii="Arial" w:eastAsia="Times New Roman" w:hAnsi="Arial" w:cs="David"/>
      <w:b/>
      <w:bCs/>
      <w:sz w:val="32"/>
      <w:szCs w:val="32"/>
    </w:rPr>
  </w:style>
  <w:style w:type="paragraph" w:styleId="2">
    <w:name w:val="heading 2"/>
    <w:basedOn w:val="a0"/>
    <w:next w:val="a0"/>
    <w:autoRedefine/>
    <w:qFormat/>
    <w:rsid w:val="00E83889"/>
    <w:pPr>
      <w:keepNext/>
      <w:spacing w:after="0" w:line="480" w:lineRule="auto"/>
      <w:outlineLvl w:val="1"/>
    </w:pPr>
    <w:rPr>
      <w:rFonts w:ascii="Times New Roman" w:eastAsia="Times New Roman" w:hAnsi="Times New Roman" w:cs="David"/>
      <w:b/>
      <w:bCs/>
      <w:sz w:val="36"/>
      <w:szCs w:val="28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rsid w:val="00E83889"/>
    <w:rPr>
      <w:rFonts w:ascii="Arial" w:eastAsia="Times New Roman" w:hAnsi="Arial" w:cs="David"/>
      <w:b/>
      <w:bCs/>
      <w:sz w:val="32"/>
      <w:szCs w:val="32"/>
    </w:rPr>
  </w:style>
  <w:style w:type="character" w:customStyle="1" w:styleId="20">
    <w:name w:val="כותרת 2 תו"/>
    <w:basedOn w:val="a1"/>
    <w:rsid w:val="00E83889"/>
    <w:rPr>
      <w:rFonts w:ascii="Times New Roman" w:eastAsia="Times New Roman" w:hAnsi="Times New Roman" w:cs="David"/>
      <w:b/>
      <w:bCs/>
      <w:sz w:val="36"/>
      <w:szCs w:val="28"/>
      <w:lang w:eastAsia="he-IL"/>
    </w:rPr>
  </w:style>
  <w:style w:type="paragraph" w:styleId="a4">
    <w:name w:val="List Paragraph"/>
    <w:basedOn w:val="a0"/>
    <w:qFormat/>
    <w:rsid w:val="00E83889"/>
    <w:pPr>
      <w:ind w:left="720"/>
      <w:contextualSpacing/>
    </w:pPr>
  </w:style>
  <w:style w:type="character" w:styleId="Hyperlink">
    <w:name w:val="Hyperlink"/>
    <w:basedOn w:val="a1"/>
    <w:semiHidden/>
    <w:unhideWhenUsed/>
    <w:rsid w:val="00E83889"/>
    <w:rPr>
      <w:color w:val="0000FF"/>
      <w:u w:val="single"/>
    </w:rPr>
  </w:style>
  <w:style w:type="paragraph" w:customStyle="1" w:styleId="a5">
    <w:name w:val="מיספור אותיות"/>
    <w:basedOn w:val="a0"/>
    <w:rsid w:val="00E83889"/>
    <w:pPr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6">
    <w:name w:val="Balloon Text"/>
    <w:basedOn w:val="a0"/>
    <w:semiHidden/>
    <w:unhideWhenUsed/>
    <w:rsid w:val="00E8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1"/>
    <w:semiHidden/>
    <w:rsid w:val="00E83889"/>
    <w:rPr>
      <w:rFonts w:ascii="Tahoma" w:hAnsi="Tahoma" w:cs="Tahoma"/>
      <w:sz w:val="16"/>
      <w:szCs w:val="16"/>
    </w:rPr>
  </w:style>
  <w:style w:type="paragraph" w:customStyle="1" w:styleId="a">
    <w:name w:val="ממוספר"/>
    <w:basedOn w:val="a0"/>
    <w:rsid w:val="0022593E"/>
    <w:pPr>
      <w:numPr>
        <w:numId w:val="5"/>
      </w:numPr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3889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autoRedefine/>
    <w:qFormat/>
    <w:rsid w:val="00E83889"/>
    <w:pPr>
      <w:keepNext/>
      <w:spacing w:after="0" w:line="480" w:lineRule="auto"/>
      <w:outlineLvl w:val="0"/>
    </w:pPr>
    <w:rPr>
      <w:rFonts w:ascii="Arial" w:eastAsia="Times New Roman" w:hAnsi="Arial" w:cs="David"/>
      <w:b/>
      <w:bCs/>
      <w:sz w:val="32"/>
      <w:szCs w:val="32"/>
    </w:rPr>
  </w:style>
  <w:style w:type="paragraph" w:styleId="2">
    <w:name w:val="heading 2"/>
    <w:basedOn w:val="a0"/>
    <w:next w:val="a0"/>
    <w:autoRedefine/>
    <w:qFormat/>
    <w:rsid w:val="00E83889"/>
    <w:pPr>
      <w:keepNext/>
      <w:spacing w:after="0" w:line="480" w:lineRule="auto"/>
      <w:outlineLvl w:val="1"/>
    </w:pPr>
    <w:rPr>
      <w:rFonts w:ascii="Times New Roman" w:eastAsia="Times New Roman" w:hAnsi="Times New Roman" w:cs="David"/>
      <w:b/>
      <w:bCs/>
      <w:sz w:val="36"/>
      <w:szCs w:val="28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rsid w:val="00E83889"/>
    <w:rPr>
      <w:rFonts w:ascii="Arial" w:eastAsia="Times New Roman" w:hAnsi="Arial" w:cs="David"/>
      <w:b/>
      <w:bCs/>
      <w:sz w:val="32"/>
      <w:szCs w:val="32"/>
    </w:rPr>
  </w:style>
  <w:style w:type="character" w:customStyle="1" w:styleId="20">
    <w:name w:val="כותרת 2 תו"/>
    <w:basedOn w:val="a1"/>
    <w:rsid w:val="00E83889"/>
    <w:rPr>
      <w:rFonts w:ascii="Times New Roman" w:eastAsia="Times New Roman" w:hAnsi="Times New Roman" w:cs="David"/>
      <w:b/>
      <w:bCs/>
      <w:sz w:val="36"/>
      <w:szCs w:val="28"/>
      <w:lang w:eastAsia="he-IL"/>
    </w:rPr>
  </w:style>
  <w:style w:type="paragraph" w:styleId="a4">
    <w:name w:val="List Paragraph"/>
    <w:basedOn w:val="a0"/>
    <w:qFormat/>
    <w:rsid w:val="00E83889"/>
    <w:pPr>
      <w:ind w:left="720"/>
      <w:contextualSpacing/>
    </w:pPr>
  </w:style>
  <w:style w:type="character" w:styleId="Hyperlink">
    <w:name w:val="Hyperlink"/>
    <w:basedOn w:val="a1"/>
    <w:semiHidden/>
    <w:unhideWhenUsed/>
    <w:rsid w:val="00E83889"/>
    <w:rPr>
      <w:color w:val="0000FF"/>
      <w:u w:val="single"/>
    </w:rPr>
  </w:style>
  <w:style w:type="paragraph" w:customStyle="1" w:styleId="a5">
    <w:name w:val="מיספור אותיות"/>
    <w:basedOn w:val="a0"/>
    <w:rsid w:val="00E83889"/>
    <w:pPr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6">
    <w:name w:val="Balloon Text"/>
    <w:basedOn w:val="a0"/>
    <w:semiHidden/>
    <w:unhideWhenUsed/>
    <w:rsid w:val="00E8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1"/>
    <w:semiHidden/>
    <w:rsid w:val="00E83889"/>
    <w:rPr>
      <w:rFonts w:ascii="Tahoma" w:hAnsi="Tahoma" w:cs="Tahoma"/>
      <w:sz w:val="16"/>
      <w:szCs w:val="16"/>
    </w:rPr>
  </w:style>
  <w:style w:type="paragraph" w:customStyle="1" w:styleId="a">
    <w:name w:val="ממוספר"/>
    <w:basedOn w:val="a0"/>
    <w:rsid w:val="0022593E"/>
    <w:pPr>
      <w:numPr>
        <w:numId w:val="5"/>
      </w:numPr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החברה הכלכלית לפיתוח לב השרון בע"מ</vt:lpstr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החברה הכלכלית לפיתוח לב השרון בע"מ</dc:title>
  <dc:creator>rotem.k</dc:creator>
  <cp:lastModifiedBy>ortal hamdani</cp:lastModifiedBy>
  <cp:revision>2</cp:revision>
  <cp:lastPrinted>2015-06-22T06:38:00Z</cp:lastPrinted>
  <dcterms:created xsi:type="dcterms:W3CDTF">2015-07-08T07:21:00Z</dcterms:created>
  <dcterms:modified xsi:type="dcterms:W3CDTF">2015-07-08T07:21:00Z</dcterms:modified>
</cp:coreProperties>
</file>